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楷体" w:hAnsi="楷体" w:eastAsia="楷体"/>
          <w:b/>
          <w:bCs/>
          <w:sz w:val="28"/>
          <w:szCs w:val="28"/>
        </w:rPr>
      </w:pPr>
      <w:r>
        <w:rPr>
          <w:rFonts w:hint="eastAsia" w:ascii="楷体" w:hAnsi="楷体" w:eastAsia="楷体"/>
          <w:b/>
          <w:bCs/>
          <w:sz w:val="28"/>
          <w:szCs w:val="28"/>
          <w:lang w:val="en-US" w:eastAsia="zh-CN"/>
        </w:rPr>
        <w:t>认知功能系统</w:t>
      </w:r>
      <w:r>
        <w:rPr>
          <w:rFonts w:hint="eastAsia" w:ascii="楷体" w:hAnsi="楷体" w:eastAsia="楷体"/>
          <w:b/>
          <w:bCs/>
          <w:sz w:val="28"/>
          <w:szCs w:val="28"/>
        </w:rPr>
        <w:t>采购要求</w:t>
      </w:r>
    </w:p>
    <w:p>
      <w:pPr>
        <w:jc w:val="center"/>
        <w:rPr>
          <w:rFonts w:ascii="楷体" w:hAnsi="楷体" w:eastAsia="楷体"/>
          <w:b/>
          <w:bCs/>
          <w:sz w:val="13"/>
          <w:szCs w:val="13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68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>
            <w:pPr>
              <w:rPr>
                <w:rFonts w:ascii="楷体" w:hAnsi="楷体" w:eastAsia="楷体"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auto"/>
                <w:sz w:val="28"/>
                <w:szCs w:val="28"/>
              </w:rPr>
              <w:t>功能要求</w:t>
            </w:r>
          </w:p>
        </w:tc>
        <w:tc>
          <w:tcPr>
            <w:tcW w:w="6883" w:type="dxa"/>
            <w:vAlign w:val="center"/>
          </w:tcPr>
          <w:p>
            <w:pPr>
              <w:rPr>
                <w:rFonts w:ascii="楷体" w:hAnsi="楷体" w:eastAsia="楷体"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auto"/>
                <w:sz w:val="28"/>
                <w:szCs w:val="28"/>
                <w:lang w:val="en-US" w:eastAsia="zh-CN"/>
              </w:rPr>
              <w:t>康复科用，</w:t>
            </w:r>
            <w:r>
              <w:rPr>
                <w:rFonts w:hint="eastAsia" w:ascii="楷体" w:hAnsi="楷体" w:eastAsia="楷体"/>
                <w:color w:val="auto"/>
                <w:sz w:val="28"/>
                <w:szCs w:val="28"/>
              </w:rPr>
              <w:t>用于治疗各种不同原因引起的脑认知功能障碍，如脑血管病后的血管性痴呆、脑外伤或中毒后的认知障碍的诊断评测和训练。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>
            <w:pPr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参数要求</w:t>
            </w:r>
          </w:p>
        </w:tc>
        <w:tc>
          <w:tcPr>
            <w:tcW w:w="6883" w:type="dxa"/>
            <w:vAlign w:val="center"/>
          </w:tcPr>
          <w:p>
            <w:pPr>
              <w:rPr>
                <w:rFonts w:ascii="楷体" w:hAnsi="楷体" w:eastAsia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>
            <w:pPr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配置要求</w:t>
            </w:r>
          </w:p>
        </w:tc>
        <w:tc>
          <w:tcPr>
            <w:tcW w:w="6883" w:type="dxa"/>
            <w:vAlign w:val="center"/>
          </w:tcPr>
          <w:p>
            <w:pPr>
              <w:rPr>
                <w:rFonts w:hint="eastAsia"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1、</w:t>
            </w:r>
            <w:r>
              <w:rPr>
                <w:rFonts w:hint="eastAsia" w:ascii="楷体" w:hAnsi="楷体" w:eastAsia="楷体"/>
                <w:sz w:val="28"/>
                <w:szCs w:val="28"/>
              </w:rPr>
              <w:t>设备应配双屏显示：治疗师用屏和患者使用的触摸屏；打印机，音箱，专用治疗台。</w:t>
            </w:r>
          </w:p>
          <w:p>
            <w:pPr>
              <w:rPr>
                <w:rFonts w:hint="eastAsia"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2、</w:t>
            </w:r>
            <w:r>
              <w:rPr>
                <w:rFonts w:hint="eastAsia" w:ascii="楷体" w:hAnsi="楷体" w:eastAsia="楷体"/>
                <w:sz w:val="28"/>
                <w:szCs w:val="28"/>
              </w:rPr>
              <w:t>该系统应配病历管理、筛查评估、康复训练等模块。系统中筛查评估应有：定向能力、注意能力、语言能力、执行能力、记忆能力、计算能力、日常知识、推理能力等方面，其中,语言能力又包括表达、听理解、视理解和命名四个方面，系统中训练项目应包反应行为、搜</w:t>
            </w:r>
          </w:p>
          <w:p>
            <w:pPr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索能力、计算能力、细节记忆力、平面操作能力、专注注意力、罗辑思维能力、视觉构造能力。每个训练项目有难度等级设计，且训练内容应随机出现。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>
            <w:pPr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其它要求</w:t>
            </w:r>
          </w:p>
        </w:tc>
        <w:tc>
          <w:tcPr>
            <w:tcW w:w="6883" w:type="dxa"/>
            <w:vAlign w:val="center"/>
          </w:tcPr>
          <w:p>
            <w:pPr>
              <w:rPr>
                <w:rFonts w:ascii="楷体" w:hAnsi="楷体" w:eastAsia="楷体"/>
                <w:sz w:val="28"/>
                <w:szCs w:val="28"/>
              </w:rPr>
            </w:pPr>
          </w:p>
        </w:tc>
      </w:tr>
    </w:tbl>
    <w:p>
      <w:pPr>
        <w:rPr>
          <w:rFonts w:ascii="楷体" w:hAnsi="楷体" w:eastAsia="楷体"/>
          <w:color w:val="FF000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NmN2U4NjY4ZDI3YjcxYWQxNTJhMjMzMmExNzQwNzIifQ=="/>
  </w:docVars>
  <w:rsids>
    <w:rsidRoot w:val="00CD5D13"/>
    <w:rsid w:val="00064216"/>
    <w:rsid w:val="00126BDD"/>
    <w:rsid w:val="001320B8"/>
    <w:rsid w:val="002025E8"/>
    <w:rsid w:val="004644BA"/>
    <w:rsid w:val="00485518"/>
    <w:rsid w:val="00585EF8"/>
    <w:rsid w:val="006A5655"/>
    <w:rsid w:val="0076740B"/>
    <w:rsid w:val="007D2C89"/>
    <w:rsid w:val="007F1871"/>
    <w:rsid w:val="00B92488"/>
    <w:rsid w:val="00CD5D13"/>
    <w:rsid w:val="00DE1EC7"/>
    <w:rsid w:val="00E53D80"/>
    <w:rsid w:val="2E4D149F"/>
    <w:rsid w:val="3B3D3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A7FCD0-40DF-4FA7-81DC-8888DBA5502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308</Words>
  <Characters>308</Characters>
  <Lines>1</Lines>
  <Paragraphs>1</Paragraphs>
  <TotalTime>1</TotalTime>
  <ScaleCrop>false</ScaleCrop>
  <LinksUpToDate>false</LinksUpToDate>
  <CharactersWithSpaces>308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2023-07-29T02:38:00Z</dcterms:created>
  <dc:creator>CSH</dc:creator>
  <cp:lastModifiedBy>橙风沐秋</cp:lastModifiedBy>
  <dcterms:modified xsi:type="dcterms:W3CDTF">2023-07-31T02:42:14Z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97AE0132FF214CCD9980F07DD36F24D0_12</vt:lpwstr>
  </property>
</Properties>
</file>